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482F" w:rsidR="00DD259F" w:rsidP="005B7AC9" w:rsidRDefault="00DD259F" w14:paraId="42de5d0" w14:textId="42de5d0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7482F">
        <w:rPr>
          <w:rFonts w:ascii="Times New Roman" w:hAnsi="Times New Roman"/>
          <w:b w:val="false"/>
        </w:rPr>
        <w:t>REPUBLIKA HRVATSKA</w:t>
      </w:r>
    </w:p>
    <w:p w:rsidRPr="0087482F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TRGOVAČKI SUD U RIJECI</w:t>
      </w:r>
      <w:r w:rsidRPr="0087482F" w:rsidR="006D1F4A">
        <w:rPr>
          <w:rFonts w:ascii="Times New Roman" w:hAnsi="Times New Roman"/>
          <w:b w:val="false"/>
        </w:rPr>
        <w:tab/>
      </w:r>
    </w:p>
    <w:p w:rsidRPr="0087482F" w:rsidR="00573AAA" w:rsidP="005B7AC9" w:rsidRDefault="00DD259F">
      <w:pPr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ZADARSKA 1 i 3</w:t>
      </w:r>
    </w:p>
    <w:p w:rsidRPr="0087482F" w:rsidR="00D92A4E" w:rsidP="005B7AC9" w:rsidRDefault="00D92A4E">
      <w:pPr>
        <w:rPr>
          <w:rFonts w:ascii="Times New Roman" w:hAnsi="Times New Roman"/>
          <w:b w:val="false"/>
        </w:rPr>
      </w:pPr>
    </w:p>
    <w:p w:rsidRPr="0087482F" w:rsidR="00144160" w:rsidP="005B7AC9" w:rsidRDefault="00144160">
      <w:pPr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Z A P I S N I K</w:t>
      </w:r>
    </w:p>
    <w:p w:rsidRPr="0087482F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o</w:t>
      </w:r>
      <w:r w:rsidRPr="0087482F" w:rsidR="00560DA5">
        <w:rPr>
          <w:rFonts w:ascii="Times New Roman" w:hAnsi="Times New Roman"/>
          <w:b w:val="false"/>
          <w:bCs/>
        </w:rPr>
        <w:t>d</w:t>
      </w:r>
      <w:r w:rsidRPr="0087482F" w:rsidR="001C161A">
        <w:rPr>
          <w:rFonts w:ascii="Times New Roman" w:hAnsi="Times New Roman"/>
          <w:b w:val="false"/>
          <w:bCs/>
        </w:rPr>
        <w:t xml:space="preserve"> </w:t>
      </w:r>
      <w:r w:rsidR="006742D0">
        <w:rPr>
          <w:rFonts w:ascii="Times New Roman" w:hAnsi="Times New Roman"/>
          <w:b w:val="false"/>
          <w:bCs/>
        </w:rPr>
        <w:t>10</w:t>
      </w:r>
      <w:r w:rsidRPr="0087482F" w:rsidR="00A85AFB">
        <w:rPr>
          <w:rFonts w:ascii="Times New Roman" w:hAnsi="Times New Roman"/>
          <w:b w:val="false"/>
          <w:bCs/>
        </w:rPr>
        <w:t>. veljače 2020.</w:t>
      </w:r>
      <w:r w:rsidRPr="0087482F" w:rsidR="00B82A55">
        <w:rPr>
          <w:rFonts w:ascii="Times New Roman" w:hAnsi="Times New Roman"/>
          <w:b w:val="false"/>
          <w:bCs/>
        </w:rPr>
        <w:t xml:space="preserve"> </w:t>
      </w:r>
    </w:p>
    <w:p w:rsidRPr="0087482F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</w:rPr>
        <w:t xml:space="preserve">u prethodnom postupku </w:t>
      </w:r>
      <w:r w:rsidRPr="0087482F" w:rsidR="00613796">
        <w:rPr>
          <w:rFonts w:ascii="Times New Roman" w:hAnsi="Times New Roman"/>
          <w:b w:val="false"/>
        </w:rPr>
        <w:t>radi</w:t>
      </w:r>
      <w:r w:rsidRPr="0087482F" w:rsidR="006372B4">
        <w:rPr>
          <w:rFonts w:ascii="Times New Roman" w:hAnsi="Times New Roman"/>
          <w:b w:val="false"/>
        </w:rPr>
        <w:t xml:space="preserve"> očitovanja o prijedlogu i</w:t>
      </w:r>
      <w:r w:rsidRPr="0087482F" w:rsidR="00613796">
        <w:rPr>
          <w:rFonts w:ascii="Times New Roman" w:hAnsi="Times New Roman"/>
          <w:b w:val="false"/>
        </w:rPr>
        <w:t xml:space="preserve"> </w:t>
      </w:r>
      <w:r w:rsidRPr="0087482F" w:rsidR="00B468D0">
        <w:rPr>
          <w:rFonts w:ascii="Times New Roman" w:hAnsi="Times New Roman"/>
          <w:b w:val="false"/>
        </w:rPr>
        <w:t>rasprave o</w:t>
      </w:r>
      <w:r w:rsidRPr="0087482F" w:rsidR="00727FC2">
        <w:rPr>
          <w:rFonts w:ascii="Times New Roman" w:hAnsi="Times New Roman"/>
          <w:b w:val="false"/>
        </w:rPr>
        <w:t xml:space="preserve"> </w:t>
      </w:r>
      <w:r w:rsidRPr="0087482F" w:rsidR="00E279D6">
        <w:rPr>
          <w:rFonts w:ascii="Times New Roman" w:hAnsi="Times New Roman"/>
          <w:b w:val="false"/>
        </w:rPr>
        <w:t>pretpostavk</w:t>
      </w:r>
      <w:r w:rsidRPr="0087482F" w:rsidR="00B468D0">
        <w:rPr>
          <w:rFonts w:ascii="Times New Roman" w:hAnsi="Times New Roman"/>
          <w:b w:val="false"/>
        </w:rPr>
        <w:t>ama</w:t>
      </w:r>
      <w:r w:rsidRPr="0087482F" w:rsidR="00E279D6">
        <w:rPr>
          <w:rFonts w:ascii="Times New Roman" w:hAnsi="Times New Roman"/>
          <w:b w:val="false"/>
        </w:rPr>
        <w:t xml:space="preserve"> </w:t>
      </w:r>
      <w:r w:rsidRPr="0087482F" w:rsidR="006F49A9">
        <w:rPr>
          <w:rFonts w:ascii="Times New Roman" w:hAnsi="Times New Roman"/>
          <w:b w:val="false"/>
        </w:rPr>
        <w:t xml:space="preserve">za otvaranje </w:t>
      </w:r>
      <w:r w:rsidRPr="0087482F" w:rsidR="00560DA5">
        <w:rPr>
          <w:rFonts w:ascii="Times New Roman" w:hAnsi="Times New Roman"/>
          <w:b w:val="false"/>
        </w:rPr>
        <w:t xml:space="preserve">stečajnog </w:t>
      </w:r>
      <w:r w:rsidRPr="0087482F" w:rsidR="00613796">
        <w:rPr>
          <w:rFonts w:ascii="Times New Roman" w:hAnsi="Times New Roman"/>
          <w:b w:val="false"/>
        </w:rPr>
        <w:t xml:space="preserve">postupka nad </w:t>
      </w:r>
      <w:r w:rsidRPr="0087482F" w:rsidR="00DE1769">
        <w:rPr>
          <w:rFonts w:ascii="Times New Roman" w:hAnsi="Times New Roman"/>
          <w:b w:val="false"/>
        </w:rPr>
        <w:t>dužnik</w:t>
      </w:r>
      <w:r w:rsidRPr="0087482F" w:rsidR="006C6198">
        <w:rPr>
          <w:rFonts w:ascii="Times New Roman" w:hAnsi="Times New Roman"/>
          <w:b w:val="false"/>
        </w:rPr>
        <w:t>om</w:t>
      </w:r>
      <w:r w:rsidRPr="0087482F" w:rsidR="00AB48F6">
        <w:rPr>
          <w:rFonts w:ascii="Times New Roman" w:hAnsi="Times New Roman"/>
          <w:b w:val="false"/>
        </w:rPr>
        <w:t xml:space="preserve"> </w:t>
      </w:r>
      <w:r w:rsidRPr="006742D0" w:rsidR="006742D0">
        <w:rPr>
          <w:rFonts w:ascii="Times New Roman" w:hAnsi="Times New Roman"/>
          <w:b w:val="false"/>
        </w:rPr>
        <w:t>STANIŠIĆ GROUP jednostavno društvo s ograničenom odgovornošću za ugostiteljstvo i građevinu, Rijeka</w:t>
      </w:r>
      <w:r w:rsidRPr="006742D0" w:rsidR="00FC6C92">
        <w:rPr>
          <w:rFonts w:ascii="Times New Roman" w:hAnsi="Times New Roman"/>
          <w:b w:val="false"/>
        </w:rPr>
        <w:t>.</w:t>
      </w:r>
    </w:p>
    <w:p w:rsidRPr="0087482F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87482F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OD SUDA PRISUTNI:</w:t>
      </w: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Daniela Korlević, sudac</w:t>
      </w:r>
    </w:p>
    <w:p w:rsidRPr="0087482F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Dajana Jurković</w:t>
      </w:r>
      <w:r w:rsidRPr="0087482F" w:rsidR="00613796">
        <w:rPr>
          <w:rFonts w:ascii="Times New Roman" w:hAnsi="Times New Roman"/>
          <w:b w:val="false"/>
        </w:rPr>
        <w:t>, zapisničar</w:t>
      </w:r>
    </w:p>
    <w:p w:rsidRPr="0087482F" w:rsidR="00A85AFB" w:rsidP="005B7AC9" w:rsidRDefault="006742D0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Ratko Miklaušić</w:t>
      </w:r>
      <w:r w:rsidRPr="0087482F" w:rsidR="00A85AFB">
        <w:rPr>
          <w:rFonts w:ascii="Times New Roman" w:hAnsi="Times New Roman"/>
          <w:b w:val="false"/>
        </w:rPr>
        <w:t>, privremeni stečajni upravitelj</w:t>
      </w:r>
    </w:p>
    <w:p w:rsidRPr="0087482F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87482F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Početak u</w:t>
      </w:r>
      <w:r w:rsidRPr="0087482F" w:rsidR="00CF16F2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>10</w:t>
      </w:r>
      <w:r w:rsidRPr="0087482F" w:rsidR="00613796">
        <w:rPr>
          <w:rFonts w:ascii="Times New Roman" w:hAnsi="Times New Roman"/>
          <w:b w:val="false"/>
        </w:rPr>
        <w:t>:</w:t>
      </w:r>
      <w:r w:rsidRPr="0087482F" w:rsidR="001A015C">
        <w:rPr>
          <w:rFonts w:ascii="Times New Roman" w:hAnsi="Times New Roman"/>
          <w:b w:val="false"/>
        </w:rPr>
        <w:t>0</w:t>
      </w:r>
      <w:r w:rsidRPr="0087482F" w:rsidR="00FC531C">
        <w:rPr>
          <w:rFonts w:ascii="Times New Roman" w:hAnsi="Times New Roman"/>
          <w:b w:val="false"/>
        </w:rPr>
        <w:t>0</w:t>
      </w:r>
      <w:r w:rsidRPr="0087482F" w:rsidR="00613796">
        <w:rPr>
          <w:rFonts w:ascii="Times New Roman" w:hAnsi="Times New Roman"/>
          <w:b w:val="false"/>
        </w:rPr>
        <w:t xml:space="preserve"> sati</w:t>
      </w:r>
    </w:p>
    <w:p w:rsidRPr="0087482F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Utvrđuje se da su na današnje ročište pristupili:</w:t>
      </w:r>
    </w:p>
    <w:p w:rsidRPr="0087482F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 predlagatelja</w:t>
      </w:r>
      <w:r w:rsidRPr="0087482F" w:rsidR="00E96CC2">
        <w:rPr>
          <w:rFonts w:ascii="Times New Roman" w:hAnsi="Times New Roman"/>
          <w:b w:val="false"/>
        </w:rPr>
        <w:t>:</w:t>
      </w:r>
      <w:r w:rsidRPr="0087482F" w:rsidR="00481E2D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87482F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Za dužnika: </w:t>
      </w:r>
      <w:r w:rsidRPr="0087482F" w:rsidR="004224E7">
        <w:rPr>
          <w:rFonts w:ascii="Times New Roman" w:hAnsi="Times New Roman"/>
          <w:b w:val="false"/>
        </w:rPr>
        <w:t xml:space="preserve">nitko, dostava poziva uredno iskazana  </w:t>
      </w:r>
    </w:p>
    <w:p w:rsidRPr="0087482F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Za FINA: nitko, dostava poziva uredno iskazana  </w:t>
      </w:r>
    </w:p>
    <w:p w:rsidRPr="0087482F"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87482F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87482F" w:rsidR="00ED1238" w:rsidP="0076133C" w:rsidRDefault="00ED1238">
      <w:pPr>
        <w:pStyle w:val="Bezproreda"/>
        <w:jc w:val="both"/>
        <w:rPr>
          <w:rFonts w:ascii="Times New Roman" w:hAnsi="Times New Roman"/>
          <w:b w:val="false"/>
        </w:rPr>
      </w:pPr>
    </w:p>
    <w:p w:rsidRPr="0087482F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Pr="006742D0" w:rsidR="006742D0" w:rsidP="006742D0" w:rsidRDefault="006742D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742D0">
        <w:rPr>
          <w:rFonts w:ascii="Times New Roman" w:hAnsi="Times New Roman"/>
          <w:b w:val="false"/>
        </w:rPr>
        <w:t>Na adresi</w:t>
      </w:r>
      <w:r w:rsidR="00853860">
        <w:rPr>
          <w:rFonts w:ascii="Times New Roman" w:hAnsi="Times New Roman"/>
          <w:b w:val="false"/>
        </w:rPr>
        <w:t xml:space="preserve"> Rijeka, Nikola Tesla 1,</w:t>
      </w:r>
      <w:r w:rsidRPr="006742D0">
        <w:rPr>
          <w:rFonts w:ascii="Times New Roman" w:hAnsi="Times New Roman"/>
          <w:b w:val="false"/>
        </w:rPr>
        <w:t xml:space="preserve"> privremeni stečajni upravitelj nije zatekao nikoga. Na pročelju zgrade kao i u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unutrašnjosti zgrade nije istaknuta nikakva tabla koja bi sadržavala oznaku tvrtke društva. Također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ne postoji poštanski sandučić za primanje pošte. Društvo nema dostupne e-mail adrese, niti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dostupne brojeve telefona.</w:t>
      </w:r>
    </w:p>
    <w:p w:rsidRPr="006742D0" w:rsidR="006742D0" w:rsidP="006742D0" w:rsidRDefault="0085386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</w:t>
      </w:r>
      <w:r w:rsidRPr="006742D0" w:rsidR="006742D0">
        <w:rPr>
          <w:rFonts w:ascii="Times New Roman" w:hAnsi="Times New Roman"/>
          <w:b w:val="false"/>
        </w:rPr>
        <w:t xml:space="preserve"> od osnivanja do današnjeg dana nije izradilo propisane</w:t>
      </w:r>
      <w:r w:rsidR="006742D0">
        <w:rPr>
          <w:rFonts w:ascii="Times New Roman" w:hAnsi="Times New Roman"/>
          <w:b w:val="false"/>
        </w:rPr>
        <w:t xml:space="preserve"> </w:t>
      </w:r>
      <w:r w:rsidRPr="006742D0" w:rsidR="006742D0">
        <w:rPr>
          <w:rFonts w:ascii="Times New Roman" w:hAnsi="Times New Roman"/>
          <w:b w:val="false"/>
        </w:rPr>
        <w:t>financijske izvještaje niti iste objavilo.</w:t>
      </w:r>
    </w:p>
    <w:p w:rsidRPr="006742D0" w:rsidR="006742D0" w:rsidP="00853860" w:rsidRDefault="006742D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742D0">
        <w:rPr>
          <w:rFonts w:ascii="Times New Roman" w:hAnsi="Times New Roman"/>
          <w:b w:val="false"/>
        </w:rPr>
        <w:t xml:space="preserve">Privremeni stečajni upravitelj telefonski je stupio u kontakt sa zakonskim zastupnikom </w:t>
      </w:r>
      <w:r w:rsidR="00853860">
        <w:rPr>
          <w:rFonts w:ascii="Times New Roman" w:hAnsi="Times New Roman"/>
          <w:b w:val="false"/>
        </w:rPr>
        <w:t>dužnika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Ivanom Stanišić iz Matulja, koji se u razgovoru sa privremenim stečajnim upraviteljem, obvezao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izraditi propisane financijske izvještaje, iste objaviti i predati privremenom stečajnom upravitelju.</w:t>
      </w:r>
      <w:r w:rsidR="00853860"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 xml:space="preserve">Do današnjeg dana zakonski zastupnik </w:t>
      </w:r>
      <w:r w:rsidR="00853860">
        <w:rPr>
          <w:rFonts w:ascii="Times New Roman" w:hAnsi="Times New Roman"/>
          <w:b w:val="false"/>
        </w:rPr>
        <w:t>dužnika</w:t>
      </w:r>
      <w:r w:rsidRPr="006742D0">
        <w:rPr>
          <w:rFonts w:ascii="Times New Roman" w:hAnsi="Times New Roman"/>
          <w:b w:val="false"/>
        </w:rPr>
        <w:t xml:space="preserve"> to nije uradio.</w:t>
      </w:r>
    </w:p>
    <w:p w:rsidRPr="006742D0" w:rsidR="006742D0" w:rsidP="006742D0" w:rsidRDefault="006742D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742D0">
        <w:rPr>
          <w:rFonts w:ascii="Times New Roman" w:hAnsi="Times New Roman"/>
          <w:b w:val="false"/>
        </w:rPr>
        <w:t>Iz potvrde FINE o blokadi računa i</w:t>
      </w:r>
      <w:r w:rsidR="00853860">
        <w:rPr>
          <w:rFonts w:ascii="Times New Roman" w:hAnsi="Times New Roman"/>
          <w:b w:val="false"/>
        </w:rPr>
        <w:t xml:space="preserve"> novčanih sredstava ovršenika, K</w:t>
      </w:r>
      <w:r w:rsidRPr="006742D0">
        <w:rPr>
          <w:rFonts w:ascii="Times New Roman" w:hAnsi="Times New Roman"/>
          <w:b w:val="false"/>
        </w:rPr>
        <w:t>lasa: 120-11/20-01/36 Ur.broj:08-007-20-568 od 05.</w:t>
      </w:r>
      <w:r>
        <w:rPr>
          <w:rFonts w:ascii="Times New Roman" w:hAnsi="Times New Roman"/>
          <w:b w:val="false"/>
        </w:rPr>
        <w:t xml:space="preserve"> veljače </w:t>
      </w:r>
      <w:r w:rsidRPr="006742D0">
        <w:rPr>
          <w:rFonts w:ascii="Times New Roman" w:hAnsi="Times New Roman"/>
          <w:b w:val="false"/>
        </w:rPr>
        <w:t>2020., vidljivo je da d</w:t>
      </w:r>
      <w:r w:rsidR="00853860">
        <w:rPr>
          <w:rFonts w:ascii="Times New Roman" w:hAnsi="Times New Roman"/>
          <w:b w:val="false"/>
        </w:rPr>
        <w:t>užnik</w:t>
      </w:r>
      <w:r w:rsidRPr="006742D0">
        <w:rPr>
          <w:rFonts w:ascii="Times New Roman" w:hAnsi="Times New Roman"/>
          <w:b w:val="false"/>
        </w:rPr>
        <w:t xml:space="preserve"> ima evidentirane ne izvršene osnove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za plaćanje u neprekidnom razdoblju od 202 dana, odnosno ukupno 180 dana blokade u prethodnih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 xml:space="preserve">6 mjeseci. Nepodmirene obveze na dan izdavanje potvrde iznose </w:t>
      </w:r>
      <w:r w:rsidRPr="006742D0">
        <w:rPr>
          <w:rFonts w:ascii="Times New Roman" w:hAnsi="Times New Roman"/>
          <w:b w:val="false"/>
          <w:bCs/>
        </w:rPr>
        <w:t>10.868,96 kn.</w:t>
      </w:r>
    </w:p>
    <w:p w:rsidR="006742D0" w:rsidP="006742D0" w:rsidRDefault="006742D0">
      <w:pPr>
        <w:pStyle w:val="Bezproreda"/>
        <w:jc w:val="both"/>
        <w:rPr>
          <w:rFonts w:ascii="Times New Roman" w:hAnsi="Times New Roman"/>
          <w:b w:val="false"/>
        </w:rPr>
      </w:pPr>
    </w:p>
    <w:p w:rsidRPr="006742D0" w:rsidR="006742D0" w:rsidP="006742D0" w:rsidRDefault="006742D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742D0">
        <w:rPr>
          <w:rFonts w:ascii="Times New Roman" w:hAnsi="Times New Roman"/>
          <w:b w:val="false"/>
        </w:rPr>
        <w:t>Tijekom prethodnog postupka dužnik nije podmirio svoje dugove, niti je došlo do pristupanja dugu.</w:t>
      </w:r>
    </w:p>
    <w:p w:rsidRPr="006742D0" w:rsidR="006742D0" w:rsidP="006742D0" w:rsidRDefault="006742D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742D0">
        <w:rPr>
          <w:rFonts w:ascii="Times New Roman" w:hAnsi="Times New Roman"/>
          <w:b w:val="false"/>
        </w:rPr>
        <w:lastRenderedPageBreak/>
        <w:t>Kod dužnika postoji razlog za otvaranje stečajnog postupka. Dužnik je nesposoban za plaćanje.</w:t>
      </w:r>
    </w:p>
    <w:p w:rsidR="006742D0" w:rsidP="006742D0" w:rsidRDefault="006742D0">
      <w:pPr>
        <w:pStyle w:val="Bezproreda"/>
        <w:jc w:val="both"/>
        <w:rPr>
          <w:rFonts w:ascii="Times New Roman" w:hAnsi="Times New Roman"/>
          <w:b w:val="false"/>
        </w:rPr>
      </w:pPr>
    </w:p>
    <w:p w:rsidR="004224E7" w:rsidP="00183E1C" w:rsidRDefault="006742D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742D0">
        <w:rPr>
          <w:rFonts w:ascii="Times New Roman" w:hAnsi="Times New Roman"/>
          <w:b w:val="false"/>
        </w:rPr>
        <w:t>Strukturu predvidivih troškova, pod pretpostavkom da se stečajni postupak otvori i traje 12 mjeseci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čine: trošak izrade pečate u iznosu od 200,00 k</w:t>
      </w:r>
      <w:r>
        <w:rPr>
          <w:rFonts w:ascii="Times New Roman" w:hAnsi="Times New Roman"/>
          <w:b w:val="false"/>
        </w:rPr>
        <w:t>n</w:t>
      </w:r>
      <w:r w:rsidRPr="006742D0">
        <w:rPr>
          <w:rFonts w:ascii="Times New Roman" w:hAnsi="Times New Roman"/>
          <w:b w:val="false"/>
        </w:rPr>
        <w:t>, troškovi poštarine u iznosu od 500,00 k</w:t>
      </w:r>
      <w:r>
        <w:rPr>
          <w:rFonts w:ascii="Times New Roman" w:hAnsi="Times New Roman"/>
          <w:b w:val="false"/>
        </w:rPr>
        <w:t>n</w:t>
      </w:r>
      <w:r w:rsidRPr="006742D0">
        <w:rPr>
          <w:rFonts w:ascii="Times New Roman" w:hAnsi="Times New Roman"/>
          <w:b w:val="false"/>
        </w:rPr>
        <w:t>,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bankovne usluge i usluge platnog prometa 500,00 k</w:t>
      </w:r>
      <w:r>
        <w:rPr>
          <w:rFonts w:ascii="Times New Roman" w:hAnsi="Times New Roman"/>
          <w:b w:val="false"/>
        </w:rPr>
        <w:t>n</w:t>
      </w:r>
      <w:r w:rsidRPr="006742D0">
        <w:rPr>
          <w:rFonts w:ascii="Times New Roman" w:hAnsi="Times New Roman"/>
          <w:b w:val="false"/>
        </w:rPr>
        <w:t>, trošak nagrade privremenog stečajnog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upravitelja u bruto iznosu od 4.000,00 k</w:t>
      </w:r>
      <w:r>
        <w:rPr>
          <w:rFonts w:ascii="Times New Roman" w:hAnsi="Times New Roman"/>
          <w:b w:val="false"/>
        </w:rPr>
        <w:t>n</w:t>
      </w:r>
      <w:r w:rsidRPr="006742D0">
        <w:rPr>
          <w:rFonts w:ascii="Times New Roman" w:hAnsi="Times New Roman"/>
          <w:b w:val="false"/>
        </w:rPr>
        <w:t>, trošak knjigovodstvenih usluga u iznosu od 12.000,00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k</w:t>
      </w:r>
      <w:r>
        <w:rPr>
          <w:rFonts w:ascii="Times New Roman" w:hAnsi="Times New Roman"/>
          <w:b w:val="false"/>
        </w:rPr>
        <w:t>n</w:t>
      </w:r>
      <w:r w:rsidRPr="006742D0">
        <w:rPr>
          <w:rFonts w:ascii="Times New Roman" w:hAnsi="Times New Roman"/>
          <w:b w:val="false"/>
        </w:rPr>
        <w:t>, naknada troškova stečajnog upravitelja u iznosu od 1.000,00 k</w:t>
      </w:r>
      <w:r>
        <w:rPr>
          <w:rFonts w:ascii="Times New Roman" w:hAnsi="Times New Roman"/>
          <w:b w:val="false"/>
        </w:rPr>
        <w:t>n</w:t>
      </w:r>
      <w:r w:rsidRPr="006742D0">
        <w:rPr>
          <w:rFonts w:ascii="Times New Roman" w:hAnsi="Times New Roman"/>
          <w:b w:val="false"/>
        </w:rPr>
        <w:t>, trošak nagrade za rad</w:t>
      </w:r>
      <w:r>
        <w:rPr>
          <w:rFonts w:ascii="Times New Roman" w:hAnsi="Times New Roman"/>
          <w:b w:val="false"/>
        </w:rPr>
        <w:t xml:space="preserve"> </w:t>
      </w:r>
      <w:r w:rsidRPr="006742D0">
        <w:rPr>
          <w:rFonts w:ascii="Times New Roman" w:hAnsi="Times New Roman"/>
          <w:b w:val="false"/>
        </w:rPr>
        <w:t>stečajnog upravitelja u bruto iznosu od 10.000,00 k</w:t>
      </w:r>
      <w:r>
        <w:rPr>
          <w:rFonts w:ascii="Times New Roman" w:hAnsi="Times New Roman"/>
          <w:b w:val="false"/>
        </w:rPr>
        <w:t>n</w:t>
      </w:r>
      <w:r w:rsidRPr="006742D0">
        <w:rPr>
          <w:rFonts w:ascii="Times New Roman" w:hAnsi="Times New Roman"/>
          <w:b w:val="false"/>
        </w:rPr>
        <w:t>, ukupno: 28.200,00 k</w:t>
      </w:r>
      <w:r>
        <w:rPr>
          <w:rFonts w:ascii="Times New Roman" w:hAnsi="Times New Roman"/>
          <w:b w:val="false"/>
        </w:rPr>
        <w:t>n</w:t>
      </w:r>
      <w:r w:rsidRPr="006742D0">
        <w:rPr>
          <w:rFonts w:ascii="Times New Roman" w:hAnsi="Times New Roman"/>
          <w:b w:val="false"/>
        </w:rPr>
        <w:t>.</w:t>
      </w:r>
    </w:p>
    <w:p w:rsidRPr="0087482F"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6742D0" w:rsidR="006742D0" w:rsidP="006742D0" w:rsidRDefault="006742D0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6742D0">
        <w:rPr>
          <w:rFonts w:ascii="Times New Roman" w:hAnsi="Times New Roman"/>
          <w:b w:val="false"/>
          <w:bCs/>
        </w:rPr>
        <w:t>Sudac donosi</w:t>
      </w:r>
    </w:p>
    <w:p w:rsidRPr="006742D0" w:rsidR="006742D0" w:rsidP="002B2320" w:rsidRDefault="006742D0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6742D0">
        <w:rPr>
          <w:rFonts w:ascii="Times New Roman" w:hAnsi="Times New Roman"/>
          <w:b w:val="false"/>
          <w:bCs/>
        </w:rPr>
        <w:t>r j e š e n j e</w:t>
      </w:r>
    </w:p>
    <w:p w:rsidRPr="006742D0" w:rsidR="006742D0" w:rsidP="002B2320" w:rsidRDefault="006742D0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="006B56B2" w:rsidP="006B56B2" w:rsidRDefault="006B56B2">
      <w:pPr>
        <w:pStyle w:val="Bezproreda"/>
        <w:numPr>
          <w:ilvl w:val="0"/>
          <w:numId w:val="21"/>
        </w:numPr>
        <w:jc w:val="both"/>
        <w:rPr>
          <w:rFonts w:ascii="Times New Roman" w:hAnsi="Times New Roman"/>
          <w:b w:val="false"/>
          <w:bCs/>
          <w:noProof/>
        </w:rPr>
      </w:pPr>
      <w:r>
        <w:rPr>
          <w:rFonts w:ascii="Times New Roman" w:hAnsi="Times New Roman"/>
          <w:b w:val="false"/>
        </w:rPr>
        <w:t xml:space="preserve">Nalaže se zastupniku dužnika po zakonu Ivanu Stanišić, Matulji, Matuljska cesta 19/a,  OIB: 34264772846 da bez odgode, a najkasnije u roku od tri dana dostavi privremenom stečajnom upravitelju </w:t>
      </w:r>
      <w:r w:rsidR="00C8100D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6B56B2" w:rsidP="00562A5A" w:rsidRDefault="006B56B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C8100D">
        <w:rPr>
          <w:rFonts w:ascii="Times New Roman" w:hAnsi="Times New Roman"/>
          <w:b w:val="false"/>
          <w:noProof/>
        </w:rPr>
        <w:pict>
          <v:rect style="position:absolute;left:0;text-align:left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6B56B2" w:rsidP="00562A5A" w:rsidRDefault="006B56B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C8100D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6B56B2" w:rsidP="00562A5A" w:rsidRDefault="006B56B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C8100D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9" stroked="f" strokecolor="#5c83b4" strokeweight="2.25pt" filled="f" fillcolor="#c0504d">
            <v:textbox inset=",0,,0">
              <w:txbxContent>
                <w:p w:rsidRPr="00492587" w:rsidR="006B56B2" w:rsidP="00562A5A" w:rsidRDefault="006B56B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>
        <w:rPr>
          <w:rFonts w:ascii="Times New Roman" w:hAnsi="Times New Roman"/>
          <w:b w:val="false"/>
          <w:bCs/>
          <w:noProof/>
        </w:rPr>
        <w:t>Ratku</w:t>
      </w:r>
      <w:r w:rsidRPr="006B56B2">
        <w:rPr>
          <w:rFonts w:ascii="Times New Roman" w:hAnsi="Times New Roman"/>
          <w:b w:val="false"/>
          <w:bCs/>
          <w:noProof/>
        </w:rPr>
        <w:t xml:space="preserve"> Miklaušić, Rijeka, Ciottina 20/1</w:t>
      </w:r>
      <w:r>
        <w:rPr>
          <w:rFonts w:ascii="Times New Roman" w:hAnsi="Times New Roman"/>
          <w:b w:val="false"/>
          <w:bCs/>
          <w:noProof/>
        </w:rPr>
        <w:t>, godišnja financijska izviješća (bilancu za 2018. i 2019., račun dobiti i gubitka i bilješke) kao i javnobilježnički ovjerovljen popis imovine dužnika, sve pod prijetnjom izricanja novčane kazne u iznosu od 5.000,00 kn.</w:t>
      </w:r>
    </w:p>
    <w:p w:rsidR="006B56B2" w:rsidP="006B56B2" w:rsidRDefault="006B56B2">
      <w:pPr>
        <w:pStyle w:val="Bezproreda"/>
        <w:ind w:left="1080"/>
        <w:jc w:val="both"/>
        <w:rPr>
          <w:rFonts w:ascii="Times New Roman" w:hAnsi="Times New Roman"/>
          <w:b w:val="false"/>
          <w:bCs/>
          <w:noProof/>
        </w:rPr>
      </w:pPr>
    </w:p>
    <w:p w:rsidRPr="006B56B2" w:rsidR="006B56B2" w:rsidP="006B56B2" w:rsidRDefault="006B56B2">
      <w:pPr>
        <w:pStyle w:val="Bezproreda"/>
        <w:numPr>
          <w:ilvl w:val="0"/>
          <w:numId w:val="21"/>
        </w:numPr>
        <w:jc w:val="both"/>
        <w:rPr>
          <w:rFonts w:ascii="Times New Roman" w:hAnsi="Times New Roman"/>
          <w:b w:val="false"/>
          <w:bCs/>
          <w:noProof/>
        </w:rPr>
      </w:pPr>
      <w:r w:rsidRPr="006B56B2">
        <w:rPr>
          <w:rFonts w:ascii="Times New Roman" w:hAnsi="Times New Roman"/>
          <w:b w:val="false"/>
        </w:rPr>
        <w:t xml:space="preserve">Slijedom navedenog današnje ročište se odgađa, a slijedeće zakazuje za dan </w:t>
      </w:r>
    </w:p>
    <w:p w:rsidRPr="006B56B2" w:rsidR="006B56B2" w:rsidP="001807C7" w:rsidRDefault="006B56B2">
      <w:pPr>
        <w:ind w:firstLine="708"/>
        <w:rPr>
          <w:rFonts w:ascii="Times New Roman" w:hAnsi="Times New Roman"/>
          <w:b w:val="false"/>
        </w:rPr>
      </w:pPr>
    </w:p>
    <w:p w:rsidRPr="006B56B2" w:rsidR="006B56B2" w:rsidP="006B56B2" w:rsidRDefault="006B56B2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</w:t>
      </w:r>
      <w:r w:rsidRPr="006B56B2">
        <w:rPr>
          <w:rFonts w:ascii="Times New Roman" w:hAnsi="Times New Roman"/>
          <w:b w:val="false"/>
        </w:rPr>
        <w:t>17. ožujka 2020. u 11.00 sati</w:t>
      </w:r>
    </w:p>
    <w:p w:rsidRPr="006B56B2" w:rsidR="006B56B2" w:rsidP="001807C7" w:rsidRDefault="006B56B2">
      <w:pPr>
        <w:jc w:val="center"/>
        <w:rPr>
          <w:rFonts w:ascii="Times New Roman" w:hAnsi="Times New Roman"/>
          <w:b w:val="false"/>
        </w:rPr>
      </w:pPr>
      <w:r w:rsidRPr="006B56B2">
        <w:rPr>
          <w:rFonts w:ascii="Times New Roman" w:hAnsi="Times New Roman"/>
          <w:b w:val="false"/>
        </w:rPr>
        <w:t xml:space="preserve">   kod Trgovačkog suda u Rijeci </w:t>
      </w:r>
    </w:p>
    <w:p w:rsidRPr="006B56B2" w:rsidR="006B56B2" w:rsidP="001807C7" w:rsidRDefault="006B56B2">
      <w:pPr>
        <w:jc w:val="center"/>
        <w:rPr>
          <w:rFonts w:ascii="Times New Roman" w:hAnsi="Times New Roman"/>
          <w:b w:val="false"/>
        </w:rPr>
      </w:pPr>
      <w:r w:rsidRPr="006B56B2">
        <w:rPr>
          <w:rFonts w:ascii="Times New Roman" w:hAnsi="Times New Roman"/>
          <w:b w:val="false"/>
        </w:rPr>
        <w:t>Zadarska ulica 1 i 3</w:t>
      </w:r>
    </w:p>
    <w:p w:rsidRPr="006B56B2" w:rsidR="006B56B2" w:rsidP="001807C7" w:rsidRDefault="006B56B2">
      <w:pPr>
        <w:jc w:val="center"/>
        <w:rPr>
          <w:rFonts w:ascii="Times New Roman" w:hAnsi="Times New Roman"/>
          <w:b w:val="false"/>
        </w:rPr>
      </w:pPr>
      <w:r w:rsidRPr="006B56B2">
        <w:rPr>
          <w:rFonts w:ascii="Times New Roman" w:hAnsi="Times New Roman"/>
          <w:b w:val="false"/>
        </w:rPr>
        <w:t>I. kat, sudnica broj 2</w:t>
      </w:r>
    </w:p>
    <w:p w:rsidRPr="006B56B2" w:rsidR="006B56B2" w:rsidP="001807C7" w:rsidRDefault="006B56B2">
      <w:pPr>
        <w:rPr>
          <w:rFonts w:ascii="Times New Roman" w:hAnsi="Times New Roman"/>
          <w:b w:val="false"/>
        </w:rPr>
      </w:pPr>
    </w:p>
    <w:p w:rsidR="006B56B2" w:rsidP="006B56B2" w:rsidRDefault="006B56B2">
      <w:pPr>
        <w:ind w:firstLine="708"/>
        <w:jc w:val="both"/>
        <w:rPr>
          <w:rFonts w:ascii="Times New Roman" w:hAnsi="Times New Roman"/>
          <w:b w:val="false"/>
        </w:rPr>
      </w:pPr>
      <w:r w:rsidRPr="006B56B2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 xml:space="preserve">privremeni stečajni upravitelj </w:t>
      </w:r>
      <w:r w:rsidRPr="006B56B2">
        <w:rPr>
          <w:rFonts w:ascii="Times New Roman" w:hAnsi="Times New Roman"/>
          <w:b w:val="false"/>
        </w:rPr>
        <w:t>prima na znanje te se smatra uredno pozvanim</w:t>
      </w:r>
      <w:r>
        <w:rPr>
          <w:rFonts w:ascii="Times New Roman" w:hAnsi="Times New Roman"/>
          <w:b w:val="false"/>
        </w:rPr>
        <w:t>,</w:t>
      </w:r>
      <w:r w:rsidRPr="006B56B2">
        <w:rPr>
          <w:rFonts w:ascii="Times New Roman" w:hAnsi="Times New Roman"/>
          <w:b w:val="false"/>
        </w:rPr>
        <w:t xml:space="preserve"> a predlagatelja </w:t>
      </w:r>
      <w:r>
        <w:rPr>
          <w:rFonts w:ascii="Times New Roman" w:hAnsi="Times New Roman"/>
          <w:b w:val="false"/>
        </w:rPr>
        <w:t xml:space="preserve">i </w:t>
      </w:r>
      <w:r w:rsidRPr="006B56B2">
        <w:rPr>
          <w:rFonts w:ascii="Times New Roman" w:hAnsi="Times New Roman"/>
          <w:b w:val="false"/>
        </w:rPr>
        <w:t>zastupnik</w:t>
      </w:r>
      <w:r>
        <w:rPr>
          <w:rFonts w:ascii="Times New Roman" w:hAnsi="Times New Roman"/>
          <w:b w:val="false"/>
        </w:rPr>
        <w:t>a</w:t>
      </w:r>
      <w:r w:rsidRPr="006B56B2">
        <w:rPr>
          <w:rFonts w:ascii="Times New Roman" w:hAnsi="Times New Roman"/>
          <w:b w:val="false"/>
        </w:rPr>
        <w:t xml:space="preserve"> dužnika po zakonu će se pozvati objavom ovog poziva na mrežnoj stranici e-Oglasne ploče suda.</w:t>
      </w:r>
    </w:p>
    <w:p w:rsidRPr="006742D0" w:rsidR="004224E7" w:rsidP="007F1D07" w:rsidRDefault="004224E7">
      <w:pPr>
        <w:ind w:firstLine="708"/>
        <w:rPr>
          <w:rFonts w:ascii="Times New Roman" w:hAnsi="Times New Roman"/>
          <w:b w:val="false"/>
        </w:rPr>
      </w:pPr>
    </w:p>
    <w:p w:rsidRPr="0087482F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 xml:space="preserve">Dovršeno u </w:t>
      </w:r>
      <w:r w:rsidRPr="0087482F" w:rsidR="001A015C">
        <w:rPr>
          <w:rFonts w:ascii="Times New Roman" w:hAnsi="Times New Roman"/>
          <w:b w:val="false"/>
          <w:bCs/>
        </w:rPr>
        <w:t>10</w:t>
      </w:r>
      <w:r w:rsidRPr="0087482F" w:rsidR="00150A31">
        <w:rPr>
          <w:rFonts w:ascii="Times New Roman" w:hAnsi="Times New Roman"/>
          <w:b w:val="false"/>
          <w:bCs/>
        </w:rPr>
        <w:t>,</w:t>
      </w:r>
      <w:r w:rsidRPr="0087482F" w:rsidR="007F1D07">
        <w:rPr>
          <w:rFonts w:ascii="Times New Roman" w:hAnsi="Times New Roman"/>
          <w:b w:val="false"/>
          <w:bCs/>
        </w:rPr>
        <w:t>1</w:t>
      </w:r>
      <w:r w:rsidR="004224E7">
        <w:rPr>
          <w:rFonts w:ascii="Times New Roman" w:hAnsi="Times New Roman"/>
          <w:b w:val="false"/>
          <w:bCs/>
        </w:rPr>
        <w:t>0</w:t>
      </w:r>
      <w:r w:rsidRPr="0087482F">
        <w:rPr>
          <w:rFonts w:ascii="Times New Roman" w:hAnsi="Times New Roman"/>
          <w:b w:val="false"/>
          <w:bCs/>
        </w:rPr>
        <w:t xml:space="preserve"> sati</w:t>
      </w:r>
    </w:p>
    <w:p w:rsidRPr="0087482F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 xml:space="preserve"> </w:t>
      </w:r>
    </w:p>
    <w:p w:rsidRPr="0087482F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 </w:t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87482F" w:rsidR="005B7AC9">
        <w:rPr>
          <w:rFonts w:ascii="Times New Roman" w:hAnsi="Times New Roman"/>
          <w:b w:val="false"/>
        </w:rPr>
        <w:t xml:space="preserve">                 </w:t>
      </w:r>
      <w:r w:rsidRPr="0087482F" w:rsidR="007B32C7">
        <w:rPr>
          <w:rFonts w:ascii="Times New Roman" w:hAnsi="Times New Roman"/>
          <w:b w:val="false"/>
        </w:rPr>
        <w:t xml:space="preserve">  </w:t>
      </w:r>
      <w:r w:rsidRPr="0087482F" w:rsidR="00CA5F98">
        <w:rPr>
          <w:rFonts w:ascii="Times New Roman" w:hAnsi="Times New Roman"/>
          <w:b w:val="false"/>
        </w:rPr>
        <w:t xml:space="preserve"> </w:t>
      </w:r>
      <w:r w:rsidRPr="0087482F" w:rsidR="00537E0F">
        <w:rPr>
          <w:rFonts w:ascii="Times New Roman" w:hAnsi="Times New Roman"/>
          <w:b w:val="false"/>
        </w:rPr>
        <w:tab/>
      </w:r>
      <w:r w:rsidRPr="0087482F" w:rsidR="00A85AFB">
        <w:rPr>
          <w:rFonts w:ascii="Times New Roman" w:hAnsi="Times New Roman"/>
          <w:b w:val="false"/>
        </w:rPr>
        <w:t xml:space="preserve">   </w:t>
      </w:r>
      <w:r w:rsidRPr="0087482F" w:rsidR="00705DC7">
        <w:rPr>
          <w:rFonts w:ascii="Times New Roman" w:hAnsi="Times New Roman"/>
          <w:b w:val="false"/>
        </w:rPr>
        <w:t xml:space="preserve">  </w:t>
      </w:r>
      <w:r w:rsidRPr="0087482F" w:rsidR="008A15B0">
        <w:rPr>
          <w:rFonts w:ascii="Times New Roman" w:hAnsi="Times New Roman"/>
          <w:b w:val="false"/>
        </w:rPr>
        <w:t xml:space="preserve"> </w:t>
      </w:r>
      <w:r w:rsidRPr="0087482F" w:rsidR="00A85AFB">
        <w:rPr>
          <w:rFonts w:ascii="Times New Roman" w:hAnsi="Times New Roman"/>
          <w:b w:val="false"/>
        </w:rPr>
        <w:t>Privremeni stečajni upravitelj</w:t>
      </w:r>
    </w:p>
    <w:p w:rsidRPr="0087482F"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ab/>
      </w:r>
    </w:p>
    <w:p w:rsidRPr="0087482F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87482F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  <w:t xml:space="preserve">            Zapisničar </w:t>
      </w:r>
      <w:r w:rsidRPr="0087482F">
        <w:rPr>
          <w:rFonts w:ascii="Times New Roman" w:hAnsi="Times New Roman"/>
          <w:b w:val="false"/>
        </w:rPr>
        <w:tab/>
        <w:t xml:space="preserve">         </w:t>
      </w:r>
      <w:r w:rsidRPr="0087482F" w:rsidR="00CA5F98">
        <w:rPr>
          <w:rFonts w:ascii="Times New Roman" w:hAnsi="Times New Roman"/>
          <w:b w:val="false"/>
        </w:rPr>
        <w:t xml:space="preserve"> </w:t>
      </w:r>
      <w:r w:rsidRPr="0087482F" w:rsidR="00127B73">
        <w:rPr>
          <w:rFonts w:ascii="Times New Roman" w:hAnsi="Times New Roman"/>
          <w:b w:val="false"/>
        </w:rPr>
        <w:tab/>
        <w:t xml:space="preserve">     </w:t>
      </w:r>
    </w:p>
    <w:sectPr w:rsidRPr="0087482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00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6742D0">
      <w:rPr>
        <w:rFonts w:ascii="Times New Roman" w:hAnsi="Times New Roman"/>
        <w:b w:val="false"/>
      </w:rPr>
      <w:t>523</w:t>
    </w:r>
    <w:r w:rsidR="00780DC0">
      <w:rPr>
        <w:rFonts w:ascii="Times New Roman" w:hAnsi="Times New Roman"/>
        <w:b w:val="false"/>
      </w:rPr>
      <w:t>/19-</w:t>
    </w:r>
    <w:r w:rsidR="006742D0">
      <w:rPr>
        <w:rFonts w:ascii="Times New Roman" w:hAnsi="Times New Roman"/>
        <w:b w:val="false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19"/>
  </w:num>
  <w:num w:numId="18">
    <w:abstractNumId w:val="20"/>
  </w:num>
  <w:num w:numId="19">
    <w:abstractNumId w:val="8"/>
  </w:num>
  <w:num w:numId="20">
    <w:abstractNumId w:val="14"/>
  </w:num>
  <w:num w:numId="21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699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6D78"/>
    <w:rsid w:val="00C67203"/>
    <w:rsid w:val="00C74F65"/>
    <w:rsid w:val="00C8100D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99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veljače 2020.</izvorni_sadrzaj>
    <derivirana_varijabla naziv="DomainObject.PlaniraniZavrsetakDatum_1">10. veljače 2020.</derivirana_varijabla>
  </DomainObject.PlaniraniZavrsetakDatum>
  <DomainObject.PlaniraniPocetakDatum>
    <izvorni_sadrzaj>10. veljače 2020.</izvorni_sadrzaj>
    <derivirana_varijabla naziv="DomainObject.PlaniraniPocetakDatum_1">10.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2020.</izvorni_sadrzaj>
    <derivirana_varijabla naziv="DomainObject.Zapisnik.DatumKreiranja_1">10.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St-523/2019-14</izvorni_sadrzaj>
    <derivirana_varijabla naziv="DomainObject.Zapisnik.Oznaka_1">St-523/2019-14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St-523/2019</izvorni_sadrzaj>
    <derivirana_varijabla naziv="DomainObject.Predmet.OznakaBroj_1">St-523/2019</derivirana_varijabla>
  </DomainObject.Predmet.OznakaBroj>
  <DomainObject.Predmet.OznakaBrojOptuznogAkta>
    <izvorni_sadrzaj>04-06-19-5004</izvorni_sadrzaj>
    <derivirana_varijabla naziv="DomainObject.Predmet.OznakaBrojOptuznogAkta_1">04-06-19-5004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STANIŠIĆ GROUP j.d.o.o.  Rijeka zastupanog po punomoćniku Ivan Stanišić</izvorni_sadrzaj>
    <derivirana_varijabla naziv="DomainObject.Predmet.ProtustrankaFormated_1">  STANIŠIĆ GROUP j.d.o.o.  Rijeka zastupanog po punomoćniku Ivan Stanišić</derivirana_varijabla>
  </DomainObject.Predmet.ProtustrankaFormated>
  <DomainObject.Predmet.ProtustrankaFormatedOIB>
    <izvorni_sadrzaj>  STANIŠIĆ GROUP j.d.o.o.  Rijeka, OIB 32288806612 zastupanog po punomoćniku Ivan Stanišić</izvorni_sadrzaj>
    <derivirana_varijabla naziv="DomainObject.Predmet.ProtustrankaFormatedOIB_1">  STANIŠIĆ GROUP j.d.o.o.  Rijeka, OIB 32288806612 zastupanog po punomoćniku Ivan Stanišić</derivirana_varijabla>
  </DomainObject.Predmet.ProtustrankaFormatedOIB>
  <DomainObject.Predmet.ProtustrankaFormatedWithAdress>
    <izvorni_sadrzaj> STANIŠIĆ GROUP j.d.o.o.  Rijeka, Nikole Tesle 1, 51000 Rijeka zastupanog po punomoćniku Ivan Stanišić</izvorni_sadrzaj>
    <derivirana_varijabla naziv="DomainObject.Predmet.ProtustrankaFormatedWithAdress_1"> STANIŠIĆ GROUP j.d.o.o.  Rijeka, Nikole Tesle 1, 51000 Rijeka zastupanog po punomoćniku Ivan Stanišić</derivirana_varijabla>
  </DomainObject.Predmet.ProtustrankaFormatedWithAdress>
  <DomainObject.Predmet.ProtustrankaFormatedWithAdressOIB>
    <izvorni_sadrzaj> STANIŠIĆ GROUP j.d.o.o.  Rijeka, OIB 32288806612, Nikole Tesle 1, 51000 Rijeka zastupanog po punomoćniku Ivan Stanišić</izvorni_sadrzaj>
    <derivirana_varijabla naziv="DomainObject.Predmet.ProtustrankaFormatedWithAdressOIB_1"> STANIŠIĆ GROUP j.d.o.o.  Rijeka, OIB 32288806612, Nikole Tesle 1, 51000 Rijeka zastupanog po punomoćniku Ivan Stanišić</derivirana_varijabla>
  </DomainObject.Predmet.ProtustrankaFormatedWithAdressOIB>
  <DomainObject.Predmet.ProtustrankaWithAdress>
    <izvorni_sadrzaj>STANIŠIĆ GROUP j.d.o.o.  Rijeka Nikole Tesle 1, 51000 Rijeka</izvorni_sadrzaj>
    <derivirana_varijabla naziv="DomainObject.Predmet.ProtustrankaWithAdress_1">STANIŠIĆ GROUP j.d.o.o.  Rijeka Nikole Tesle 1, 51000 Rijeka</derivirana_varijabla>
  </DomainObject.Predmet.ProtustrankaWithAdress>
  <DomainObject.Predmet.ProtustrankaWithAdressOIB>
    <izvorni_sadrzaj>STANIŠIĆ GROUP j.d.o.o.  Rijeka, OIB 32288806612, Nikole Tesle 1, 51000 Rijeka</izvorni_sadrzaj>
    <derivirana_varijabla naziv="DomainObject.Predmet.ProtustrankaWithAdressOIB_1">STANIŠIĆ GROUP j.d.o.o.  Rijeka, OIB 32288806612, Nikole Tesle 1, 51000 Rijeka</derivirana_varijabla>
  </DomainObject.Predmet.ProtustrankaWithAdressOIB>
  <DomainObject.Predmet.ProtustrankaNazivFormated>
    <izvorni_sadrzaj>STANIŠIĆ GROUP j.d.o.o.  Rijeka</izvorni_sadrzaj>
    <derivirana_varijabla naziv="DomainObject.Predmet.ProtustrankaNazivFormated_1">STANIŠIĆ GROUP j.d.o.o.  Rijeka</derivirana_varijabla>
  </DomainObject.Predmet.ProtustrankaNazivFormated>
  <DomainObject.Predmet.ProtustrankaNazivFormatedOIB>
    <izvorni_sadrzaj>STANIŠIĆ GROUP j.d.o.o.  Rijeka, OIB 32288806612</izvorni_sadrzaj>
    <derivirana_varijabla naziv="DomainObject.Predmet.ProtustrankaNazivFormatedOIB_1">STANIŠIĆ GROUP j.d.o.o.  Rijeka, OIB 32288806612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STANIŠIĆ GROUP j.d.o.o.  Rijeka zastupanog po punomoćniku Ivan Stanišić</item>
    </izvorni_sadrzaj>
    <derivirana_varijabla naziv="DomainObject.Predmet.ProtuStrankaListFormated_1">
      <item>STANIŠIĆ GROUP j.d.o.o.  Rijeka zastupanog po punomoćniku Ivan Stanišić</item>
    </derivirana_varijabla>
  </DomainObject.Predmet.ProtuStrankaListFormated>
  <DomainObject.Predmet.ProtuStrankaListFormatedOIB>
    <izvorni_sadrzaj>
      <item>STANIŠIĆ GROUP j.d.o.o.  Rijeka, OIB 32288806612 zastupanog po punomoćniku Ivan Stanišić</item>
    </izvorni_sadrzaj>
    <derivirana_varijabla naziv="DomainObject.Predmet.ProtuStrankaListFormatedOIB_1">
      <item>STANIŠIĆ GROUP j.d.o.o.  Rijeka, OIB 32288806612 zastupanog po punomoćniku Ivan Stanišić</item>
    </derivirana_varijabla>
  </DomainObject.Predmet.ProtuStrankaListFormatedOIB>
  <DomainObject.Predmet.ProtuStrankaListFormatedWithAdress>
    <izvorni_sadrzaj>
      <item>STANIŠIĆ GROUP j.d.o.o.  Rijeka, Nikole Tesle 1, 51000 Rijeka zastupanog po punomoćniku Ivan Stanišić</item>
    </izvorni_sadrzaj>
    <derivirana_varijabla naziv="DomainObject.Predmet.ProtuStrankaListFormatedWithAdress_1">
      <item>STANIŠIĆ GROUP j.d.o.o.  Rijeka, Nikole Tesle 1, 51000 Rijeka zastupanog po punomoćniku Ivan Stanišić</item>
    </derivirana_varijabla>
  </DomainObject.Predmet.ProtuStrankaListFormatedWithAdress>
  <DomainObject.Predmet.ProtuStrankaListFormatedWithAdressOIB>
    <izvorni_sadrzaj>
      <item>STANIŠIĆ GROUP j.d.o.o.  Rijeka, OIB 32288806612, Nikole Tesle 1, 51000 Rijeka zastupanog po punomoćniku Ivan Stanišić</item>
    </izvorni_sadrzaj>
    <derivirana_varijabla naziv="DomainObject.Predmet.ProtuStrankaListFormatedWithAdressOIB_1">
      <item>STANIŠIĆ GROUP j.d.o.o.  Rijeka, OIB 32288806612, Nikole Tesle 1, 51000 Rijeka zastupanog po punomoćniku Ivan Stanišić</item>
    </derivirana_varijabla>
  </DomainObject.Predmet.ProtuStrankaListFormatedWithAdressOIB>
  <DomainObject.Predmet.ProtuStrankaListNazivFormated>
    <izvorni_sadrzaj>
      <item>STANIŠIĆ GROUP j.d.o.o.  Rijeka</item>
    </izvorni_sadrzaj>
    <derivirana_varijabla naziv="DomainObject.Predmet.ProtuStrankaListNazivFormated_1">
      <item>STANIŠIĆ GROUP j.d.o.o.  Rijeka</item>
    </derivirana_varijabla>
  </DomainObject.Predmet.ProtuStrankaListNazivFormated>
  <DomainObject.Predmet.ProtuStrankaListNazivFormatedOIB>
    <izvorni_sadrzaj>
      <item>STANIŠIĆ GROUP j.d.o.o.  Rijeka, OIB 32288806612</item>
    </izvorni_sadrzaj>
    <derivirana_varijabla naziv="DomainObject.Predmet.ProtuStrankaListNazivFormatedOIB_1">
      <item>STANIŠIĆ GROUP j.d.o.o.  Rijeka, OIB 32288806612</item>
    </derivirana_varijabla>
  </DomainObject.Predmet.ProtuStrankaListNazivFormatedOIB>
  <DomainObject.Predmet.OstaliListFormated>
    <izvorni_sadrzaj>
      <item>Ivan Stanišić punomoćnik sudionika u postupku STANIŠIĆ GROUP j.d.o.o.  Rijeka</item>
    </izvorni_sadrzaj>
    <derivirana_varijabla naziv="DomainObject.Predmet.OstaliListFormated_1">
      <item>Ivan Stanišić punomoćnik sudionika u postupku STANIŠIĆ GROUP j.d.o.o.  Rijeka</item>
    </derivirana_varijabla>
  </DomainObject.Predmet.OstaliListFormated>
  <DomainObject.Predmet.OstaliListFormatedOIB>
    <izvorni_sadrzaj>
      <item>Ivan Stanišić, OIB 34264772846 punomoćnik sudionika u postupku STANIŠIĆ GROUP j.d.o.o.  Rijeka</item>
    </izvorni_sadrzaj>
    <derivirana_varijabla naziv="DomainObject.Predmet.OstaliListFormatedOIB_1">
      <item>Ivan Stanišić, OIB 34264772846 punomoćnik sudionika u postupku STANIŠIĆ GROUP j.d.o.o.  Rijeka</item>
    </derivirana_varijabla>
  </DomainObject.Predmet.OstaliListFormatedOIB>
  <DomainObject.Predmet.OstaliListFormatedWithAdress>
    <izvorni_sadrzaj>
      <item>Ivan Stanišić, Matuljska Cesta 19a, 51211 Matulji punomoćnik sudionika u postupku STANIŠIĆ GROUP j.d.o.o.  Rijeka</item>
    </izvorni_sadrzaj>
    <derivirana_varijabla naziv="DomainObject.Predmet.OstaliListFormatedWithAdress_1">
      <item>Ivan Stanišić, Matuljska Cesta 19a, 51211 Matulji punomoćnik sudionika u postupku STANIŠIĆ GROUP j.d.o.o.  Rijeka</item>
    </derivirana_varijabla>
  </DomainObject.Predmet.OstaliListFormatedWithAdress>
  <DomainObject.Predmet.OstaliListFormatedWithAdressOIB>
    <izvorni_sadrzaj>
      <item>Ivan Stanišić, OIB 34264772846, Matuljska Cesta 19a, 51211 Matulji punomoćnik sudionika u postupku STANIŠIĆ GROUP j.d.o.o.  Rijeka</item>
    </izvorni_sadrzaj>
    <derivirana_varijabla naziv="DomainObject.Predmet.OstaliListFormatedWithAdressOIB_1">
      <item>Ivan Stanišić, OIB 34264772846, Matuljska Cesta 19a, 51211 Matulji punomoćnik sudionika u postupku STANIŠIĆ GROUP j.d.o.o.  Rijeka</item>
    </derivirana_varijabla>
  </DomainObject.Predmet.OstaliListFormatedWithAdressOIB>
  <DomainObject.Predmet.OstaliListNazivFormated>
    <izvorni_sadrzaj>
      <item>Ivan Stanišić</item>
    </izvorni_sadrzaj>
    <derivirana_varijabla naziv="DomainObject.Predmet.OstaliListNazivFormated_1">
      <item>Ivan Stanišić</item>
    </derivirana_varijabla>
  </DomainObject.Predmet.OstaliListNazivFormated>
  <DomainObject.Predmet.OstaliListNazivFormatedOIB>
    <izvorni_sadrzaj>
      <item>Ivan Stanišić, OIB 34264772846</item>
    </izvorni_sadrzaj>
    <derivirana_varijabla naziv="DomainObject.Predmet.OstaliListNazivFormatedOIB_1">
      <item>Ivan Stanišić, OIB 34264772846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2020.</izvorni_sadrzaj>
    <derivirana_varijabla naziv="DomainObject.Datum_1">10. veljače 2020.</derivirana_varijabla>
  </DomainObject.Datum>
  <DomainObject.PoslovniBrojDokumenta>
    <izvorni_sadrzaj>St-523/2019-14</izvorni_sadrzaj>
    <derivirana_varijabla naziv="DomainObject.PoslovniBrojDokumenta_1">St-523/2019-14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STANIŠIĆ GROUP j.d.o.o.  Rijeka</izvorni_sadrzaj>
    <derivirana_varijabla naziv="DomainObject.Predmet.ProtustrankaIDrugi_1">STANIŠIĆ GROUP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STANIŠIĆ GROUP j.d.o.o.  Rijeka, OIB 32288806612, Nikole Tesle 1, 51000 Rijeka</izvorni_sadrzaj>
    <derivirana_varijabla naziv="DomainObject.Predmet.ProtustrankaIDrugiAdressOIB_1">STANIŠIĆ GROUP j.d.o.o.  Rijeka, OIB 32288806612, Nikole Tesle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STANIŠIĆ GROUP j.d.o.o.  Rijeka</item>
      <item>Ivan Stanišić</item>
    </izvorni_sadrzaj>
    <derivirana_varijabla naziv="DomainObject.Predmet.SudioniciListNaziv_1">
      <item>FINA  Rijeka</item>
      <item>STANIŠIĆ GROUP j.d.o.o.  Rijeka</item>
      <item>Ivan Stanišić</item>
    </derivirana_varijabla>
  </DomainObject.Predmet.SudioniciListNaziv>
  <DomainObject.Predmet.SudioniciListAdressOIB>
    <izvorni_sadrzaj>
      <item>FINA  Rijeka, OIB 85821130368, Frana Kurelca 8,51000 Rijeka</item>
      <item>STANIŠIĆ GROUP j.d.o.o.  Rijeka, OIB 32288806612, Nikole Tesle 1,51000 Rijeka</item>
      <item>Ivan Stanišić, OIB 34264772846, Matuljska Cesta 19a,51211 Matulji</item>
    </izvorni_sadrzaj>
    <derivirana_varijabla naziv="DomainObject.Predmet.SudioniciListAdressOIB_1">
      <item>FINA  Rijeka, OIB 85821130368, Frana Kurelca 8,51000 Rijeka</item>
      <item>STANIŠIĆ GROUP j.d.o.o.  Rijeka, OIB 32288806612, Nikole Tesle 1,51000 Rijeka</item>
      <item>Ivan Stanišić, OIB 34264772846, Matuljska Cesta 19a,51211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32288806612</item>
      <item>, OIB 34264772846</item>
    </izvorni_sadrzaj>
    <derivirana_varijabla naziv="DomainObject.Predmet.SudioniciListNazivOIB_1">
      <item>, OIB 85821130368</item>
      <item>, OIB 32288806612</item>
      <item>, OIB 34264772846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98827-6478-4AFD-99B9-678A6A94629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562</properties:Words>
  <properties:Characters>3272</properties:Characters>
  <properties:Lines>83</properties:Lines>
  <properties:Paragraphs>36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2020-02-10T07:08:00Z</dcterms:created>
  <dc:creator>rcerneka</dc:creator>
  <cp:lastModifiedBy>Dajana Jurković</cp:lastModifiedBy>
  <cp:lastPrinted>2019-09-11T09:28:00Z</cp:lastPrinted>
  <dcterms:modified xmlns:xsi="http://www.w3.org/2001/XMLSchema-instance" xsi:type="dcterms:W3CDTF">2020-02-10T09:36:00Z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St-523/2019-14 / Zapisnik - Ročište radi rasprave o uvjetima za otvaranje steč. post. (523,19 zapisnik prethodni 10.2.2020.docx)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